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WOODLANDS BOARD MINUTES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05/08/24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Members Present: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Briane Lowerr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Brad Lowerr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Lars Anderson by proxy-Val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Ike Edwards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William Pulkinen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Others present: Bianca Davila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Absent: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Mike Lang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Meeting was called to order at 12:35 PM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Agenda for this meeting and previous minutes were approved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Brad Lowerr Motion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 Swenson  Second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NEW BUSINESS: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-Tree removal and stump grinding bids from Down Rite, Wes the Tree Guy and Hoppe were discussed. Motion by Bill Pulkinen to go with Wes the Tree Guy at 18K . Second Brad Lowerr. Unanimous yes vote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-Rule change: Jerry Mayhew to write rule that charges occupant back for failure to let in service people with proper notice. Motion Val Swenson, Second Ike Edwards Unanimous Yes Vote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-Parking Lot Bids from Pro 2 Pave, Johnson and Merit were discussed. Worst lots  are 8,4,5 and 7. We have 125 K budget . Motion to do all of lot 4 and the entry to lot 8.  Motion Brad Lowerr, Second Bill Pulkinen. Unanimous yes vote.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-Discussion of Roofs. We have 125K budget. Modern Exterior came in at 33,885 per 8 unit building, 42,607 per 10 unit and 50,741 per 12 unit building.  Motion to do two roofs… 8853 and 8865 N Swan at $33,885 each and replace ridge vents on all other buildings at a cost of $89,400. Over run cost to be from either foundations or ground maintenance. Motion Bill Pulkinen, Second Brad Lowerr Unanimous yes vote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-Motion to adjourn@1:28 PM Bill Pulkinen. Brad Lowerr second. Unanimous. Meeting adjourned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